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A747B3">
        <w:rPr>
          <w:rFonts w:ascii="NeoSansPro-Regular" w:hAnsi="NeoSansPro-Regular" w:cs="NeoSansPro-Regular"/>
          <w:color w:val="404040"/>
          <w:sz w:val="20"/>
          <w:szCs w:val="20"/>
        </w:rPr>
        <w:t>Jonathan Conde Chavira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A747B3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B03923" w:rsidRPr="00B03923">
        <w:rPr>
          <w:rFonts w:ascii="NeoSansPro-Bold" w:hAnsi="NeoSansPro-Bold" w:cs="NeoSansPro-Bold"/>
          <w:bCs/>
          <w:color w:val="404040"/>
          <w:sz w:val="20"/>
          <w:szCs w:val="20"/>
        </w:rPr>
        <w:t>8338438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B0392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celular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229 1-74-64-38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B03923">
        <w:rPr>
          <w:rFonts w:ascii="NeoSansPro-Regular" w:hAnsi="NeoSansPro-Regular" w:cs="NeoSansPro-Regular"/>
          <w:color w:val="404040"/>
          <w:sz w:val="20"/>
          <w:szCs w:val="20"/>
        </w:rPr>
        <w:t>lic_jonathanconde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B03923">
        <w:rPr>
          <w:rFonts w:ascii="NeoSansPro-Regular" w:hAnsi="NeoSansPro-Regular" w:cs="NeoSansPro-Regular"/>
          <w:color w:val="404040"/>
          <w:sz w:val="20"/>
          <w:szCs w:val="20"/>
        </w:rPr>
        <w:t>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B0392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2006-2010</w:t>
      </w:r>
    </w:p>
    <w:p w:rsidR="00B0392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Autónoma de </w:t>
      </w:r>
      <w:r w:rsidR="00B03923">
        <w:rPr>
          <w:rFonts w:ascii="NeoSansPro-Regular" w:hAnsi="NeoSansPro-Regular" w:cs="NeoSansPro-Regular"/>
          <w:color w:val="404040"/>
          <w:sz w:val="20"/>
          <w:szCs w:val="20"/>
        </w:rPr>
        <w:t>Tamaulipas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03923" w:rsidRDefault="00B0392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2010 A 2015 </w:t>
      </w:r>
    </w:p>
    <w:p w:rsidR="00B03923" w:rsidRDefault="00B0392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Abogado litigante (despacho propio)</w:t>
      </w:r>
    </w:p>
    <w:p w:rsidR="00AB5916" w:rsidRDefault="00B0392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ENERO 2012 a JULIO 2012 </w:t>
      </w:r>
    </w:p>
    <w:p w:rsidR="00AB5916" w:rsidRDefault="00B0392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Capacitador Asistente electoral (INE- ANTES IFE), VERACRUZ, VER.</w:t>
      </w:r>
    </w:p>
    <w:p w:rsidR="00AB5916" w:rsidRDefault="00B0392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 a 2015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Catedrático Universitario en </w:t>
      </w:r>
      <w:r w:rsidR="00B03923">
        <w:rPr>
          <w:rFonts w:ascii="NeoSansPro-Regular" w:hAnsi="NeoSansPro-Regular" w:cs="NeoSansPro-Regular"/>
          <w:color w:val="404040"/>
          <w:sz w:val="20"/>
          <w:szCs w:val="20"/>
        </w:rPr>
        <w:t>El Centro de Estudios Tecnológico y Universitarios del Golfo CETUG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Ubicada en la Ciudad de Veracruz, Veracruz.</w:t>
      </w:r>
    </w:p>
    <w:p w:rsidR="00AB5916" w:rsidRDefault="00F6175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JULIO 2015 a SEPTIEMBRE 2016</w:t>
      </w:r>
    </w:p>
    <w:p w:rsidR="00AB5916" w:rsidRDefault="00F6175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cuarto de la Unidad Integral de Procuración de Justicia del segundo Distrito Judicial Ozuluama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723EB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723EB0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F61757" w:rsidRDefault="00F6175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F61757">
        <w:rPr>
          <w:rFonts w:ascii="NeoSansPro-Regular" w:hAnsi="NeoSansPro-Regular" w:cs="NeoSansPro-Regular"/>
          <w:color w:val="404040"/>
          <w:sz w:val="20"/>
          <w:szCs w:val="20"/>
        </w:rPr>
        <w:t>procesal (civil, penal laboral)</w:t>
      </w:r>
    </w:p>
    <w:p w:rsidR="00551A3F" w:rsidRDefault="00551A3F" w:rsidP="00F61757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F61757" w:rsidRDefault="00F61757" w:rsidP="00F61757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AB5916" w:rsidRDefault="00AB5916" w:rsidP="00F61757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F61757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F61757" w:rsidRPr="00F61757" w:rsidRDefault="00F61757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bookmarkEnd w:id="0"/>
    </w:p>
    <w:sectPr w:rsidR="00F61757" w:rsidRPr="00F6175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A71" w:rsidRDefault="00581A71" w:rsidP="00AB5916">
      <w:pPr>
        <w:spacing w:after="0" w:line="240" w:lineRule="auto"/>
      </w:pPr>
      <w:r>
        <w:separator/>
      </w:r>
    </w:p>
  </w:endnote>
  <w:endnote w:type="continuationSeparator" w:id="1">
    <w:p w:rsidR="00581A71" w:rsidRDefault="00581A7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A71" w:rsidRDefault="00581A71" w:rsidP="00AB5916">
      <w:pPr>
        <w:spacing w:after="0" w:line="240" w:lineRule="auto"/>
      </w:pPr>
      <w:r>
        <w:separator/>
      </w:r>
    </w:p>
  </w:footnote>
  <w:footnote w:type="continuationSeparator" w:id="1">
    <w:p w:rsidR="00581A71" w:rsidRDefault="00581A7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304E91"/>
    <w:rsid w:val="00462C41"/>
    <w:rsid w:val="004A1170"/>
    <w:rsid w:val="004B2D6E"/>
    <w:rsid w:val="004E4FFA"/>
    <w:rsid w:val="005502F5"/>
    <w:rsid w:val="00551A3F"/>
    <w:rsid w:val="00581A71"/>
    <w:rsid w:val="005A32B3"/>
    <w:rsid w:val="00600D12"/>
    <w:rsid w:val="006B643A"/>
    <w:rsid w:val="00723EB0"/>
    <w:rsid w:val="00726727"/>
    <w:rsid w:val="00924B35"/>
    <w:rsid w:val="009D176F"/>
    <w:rsid w:val="00A66637"/>
    <w:rsid w:val="00A67788"/>
    <w:rsid w:val="00A747B3"/>
    <w:rsid w:val="00AB5916"/>
    <w:rsid w:val="00B03923"/>
    <w:rsid w:val="00B53840"/>
    <w:rsid w:val="00CE7F12"/>
    <w:rsid w:val="00D03386"/>
    <w:rsid w:val="00DB2FA1"/>
    <w:rsid w:val="00DE2E01"/>
    <w:rsid w:val="00E71AD8"/>
    <w:rsid w:val="00F6175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8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2017-03-07T01:45:00Z</dcterms:created>
  <dcterms:modified xsi:type="dcterms:W3CDTF">2017-06-21T18:53:00Z</dcterms:modified>
</cp:coreProperties>
</file>